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21CF9">
      <w:pPr>
        <w:jc w:val="both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敬业奉献：</w:t>
      </w:r>
    </w:p>
    <w:p w14:paraId="637D9866">
      <w:pPr>
        <w:pStyle w:val="4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 xml:space="preserve">                     岳远轮</w:t>
      </w:r>
    </w:p>
    <w:p w14:paraId="29F08188">
      <w:pPr>
        <w:pStyle w:val="4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2220595</wp:posOffset>
            </wp:positionH>
            <wp:positionV relativeFrom="paragraph">
              <wp:posOffset>46355</wp:posOffset>
            </wp:positionV>
            <wp:extent cx="924560" cy="1155065"/>
            <wp:effectExtent l="0" t="0" r="5080" b="3175"/>
            <wp:wrapTopAndBottom/>
            <wp:docPr id="1" name="图片 1" descr="岳远轮证件照蓝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岳远轮证件照蓝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9AF667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岳远轮，男，汉族，47岁，中共党员，砀山县特殊教育学校教师。2000年——2022年，一直奋战在农村教育教学第一线；2022年至今，奉献在特殊教育的第一线。在24年的工作中，用好学的精神，解决了农村学校英语等学科教师急缺的问题；用服务的精神，有力地担当起了学校了多项工作；用大爱的精神，有效地帮助了学校的贫困家庭学生和残障学生。先后荣获“安徽省优秀教师”“宿州市优秀教育工作者”“宿州市教育体育宣传思想工作优秀通讯员”“宿州市教体系统先进工作者”“宿州市教体系统优秀共产党员”“砀山县模范教育工作者”等荣誉称号。</w:t>
      </w:r>
    </w:p>
    <w:p w14:paraId="01C75F5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2C5F3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孙绍思</w:t>
      </w:r>
    </w:p>
    <w:p w14:paraId="3D479B88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2391410</wp:posOffset>
            </wp:positionH>
            <wp:positionV relativeFrom="paragraph">
              <wp:posOffset>635</wp:posOffset>
            </wp:positionV>
            <wp:extent cx="871220" cy="1221105"/>
            <wp:effectExtent l="0" t="0" r="12700" b="13335"/>
            <wp:wrapNone/>
            <wp:docPr id="5" name="图片 5" descr="4f28321de2cb68d464a8fbe416545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f28321de2cb68d464a8fbe416545b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122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AE5FF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8BC7C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43205EE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6F40F55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179ABE4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孙绍思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男，汉族，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1965年3月出生，1994年10月入党，现为砀山县良梨镇桃源村党总支书记、村委会主任。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孙绍思扛责在肩，打造了一支凝聚力强的基层党员队伍；他担当作为，建设阳光玫瑰葡萄避雨栽培基地，使村集体经济收益连续3年突破50万元，参股农户户均增收超5000元；他致富不忘乡亲，办起老年食堂让村内老人吃上免费饭菜。孙绍思先后获得宿州市优秀党务工作者、砀山县优秀基层党组织书记等称号。</w:t>
      </w:r>
    </w:p>
    <w:p w14:paraId="36E5CE6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75BE5B6C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助人为乐：                  </w:t>
      </w:r>
    </w:p>
    <w:p w14:paraId="12639519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72" w:firstLineChars="200"/>
        <w:jc w:val="center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赵帅印</w:t>
      </w:r>
    </w:p>
    <w:p w14:paraId="0B5DF8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420" w:firstLineChars="200"/>
        <w:jc w:val="center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default" w:ascii="Times New Roman" w:hAnsi="Times New Roman" w:eastAsia="方正黑体_GBK" w:cs="Times New Roman"/>
          <w:sz w:val="21"/>
          <w:szCs w:val="21"/>
          <w:lang w:eastAsia="zh-CN"/>
        </w:rPr>
        <w:drawing>
          <wp:inline distT="0" distB="0" distL="114300" distR="114300">
            <wp:extent cx="924560" cy="1296035"/>
            <wp:effectExtent l="0" t="0" r="5080" b="14605"/>
            <wp:docPr id="2" name="图片 2" descr="赵帅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赵帅印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5BE7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72" w:firstLineChars="200"/>
        <w:jc w:val="center"/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25B5501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赵帅印，男，汉族，39岁，中共党员，退伍军人，砀山县李庄镇汪阁村黄楼自然村人。赵帅印同志身为退伍军人艰难创业，坚持投身关爱孤寡老人、资助贫困学生、参与乡村建设等公益事业中，定期资助刘暗楼镇和玄庙镇6位老人，给予他们温暖和关怀；2022年至2024年，累计资助了5名困难学生，承担他们的学费和生活开支；主动捐款15000元购买物资、物品，为村里修建道路、改善基础设施，帮助村民解决实际问题。2022年获李庄镇优秀共产党员称号。</w:t>
      </w:r>
    </w:p>
    <w:p w14:paraId="560B5D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FFE4F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侯本如</w:t>
      </w:r>
    </w:p>
    <w:p w14:paraId="130FF4D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2091055</wp:posOffset>
            </wp:positionH>
            <wp:positionV relativeFrom="paragraph">
              <wp:posOffset>122555</wp:posOffset>
            </wp:positionV>
            <wp:extent cx="1048385" cy="1467485"/>
            <wp:effectExtent l="0" t="0" r="3175" b="10795"/>
            <wp:wrapTopAndBottom/>
            <wp:docPr id="7" name="图片 7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eastAsia="方正黑体_GBK"/>
          <w:sz w:val="21"/>
          <w:szCs w:val="21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侯本如，男，汉族，60岁，中共党员，砀山县周寨镇张老家村种粮大户，砀山县2023年乡村产业带头人，作为一名党龄20年的“老党员”，他主动作为、奉献爱心，疫情时带头捐款捐物，投入基层防控一线，三夏时节积极投入，助力村民完成夏麦抢收；他以身作则、积极作为，擦亮新时代共产党员的“最美底色”，积极盘活张老家、赵楼等闲置土地达1000余亩，唤醒闲置土地潜能，规模化效益得以实现。曾获评砀山县2023年乡村产业带头人。</w:t>
      </w:r>
    </w:p>
    <w:p w14:paraId="776B41F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</w:p>
    <w:p w14:paraId="4C03CA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2184400</wp:posOffset>
            </wp:positionH>
            <wp:positionV relativeFrom="paragraph">
              <wp:posOffset>796925</wp:posOffset>
            </wp:positionV>
            <wp:extent cx="924560" cy="1296035"/>
            <wp:effectExtent l="0" t="0" r="5080" b="14605"/>
            <wp:wrapTopAndBottom/>
            <wp:docPr id="8" name="图片 8" descr="7313b4c6562c94451804087689670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7313b4c6562c94451804087689670e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>孝老爱亲：</w:t>
      </w:r>
    </w:p>
    <w:p w14:paraId="1DC7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袁燕子</w:t>
      </w:r>
    </w:p>
    <w:p w14:paraId="21E6D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袁燕子，女，48岁，来自宿州市砀山县葛集镇高寨村，是高寨小学一名语文教师。2006年，年轻的弟弟因病去世。面对弟弟突然离世、弟媳走失、父母患病的家庭困境，她用自己柔弱的双肩，承担起照顾年迈患病的父母和抚养年幼侄子的重任。十八年如一日，她以母亲般的关爱和耐心，将侄子培养成为一名品学兼优的学子，最终以614分的高分考入大学。她用无私的母爱和坚强的意志诠释着中华民族的传统美德，成为了大家心目中的楷模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22222"/>
          <w:spacing w:val="8"/>
          <w:kern w:val="2"/>
          <w:sz w:val="32"/>
          <w:szCs w:val="32"/>
          <w:shd w:val="clear" w:fill="FFFFFF"/>
          <w:lang w:val="en-US" w:eastAsia="zh-CN" w:bidi="ar-SA"/>
        </w:rPr>
        <w:t xml:space="preserve">                    </w:t>
      </w:r>
    </w:p>
    <w:p w14:paraId="0CC1B413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BEA7C5E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王玉英</w:t>
      </w:r>
    </w:p>
    <w:p w14:paraId="48866731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2083435</wp:posOffset>
            </wp:positionH>
            <wp:positionV relativeFrom="paragraph">
              <wp:posOffset>28575</wp:posOffset>
            </wp:positionV>
            <wp:extent cx="1129665" cy="1241425"/>
            <wp:effectExtent l="0" t="0" r="13335" b="8255"/>
            <wp:wrapSquare wrapText="bothSides"/>
            <wp:docPr id="9" name="图片 9" descr="证件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证件照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6E16EB">
      <w:pPr>
        <w:jc w:val="center"/>
        <w:rPr>
          <w:rFonts w:hint="eastAsia" w:ascii="Times New Roman" w:eastAsia="方正黑体_GBK"/>
          <w:sz w:val="21"/>
          <w:szCs w:val="21"/>
          <w:lang w:eastAsia="zh-CN"/>
        </w:rPr>
      </w:pPr>
    </w:p>
    <w:p w14:paraId="2CE4C435">
      <w:pPr>
        <w:jc w:val="center"/>
        <w:rPr>
          <w:rFonts w:hint="eastAsia" w:ascii="Times New Roman" w:eastAsia="方正黑体_GBK"/>
          <w:sz w:val="21"/>
          <w:szCs w:val="21"/>
          <w:lang w:eastAsia="zh-CN"/>
        </w:rPr>
      </w:pPr>
    </w:p>
    <w:p w14:paraId="625C23F9">
      <w:pPr>
        <w:jc w:val="center"/>
        <w:rPr>
          <w:rFonts w:hint="eastAsia" w:ascii="Times New Roman" w:eastAsia="方正黑体_GBK"/>
          <w:sz w:val="21"/>
          <w:szCs w:val="21"/>
          <w:lang w:eastAsia="zh-CN"/>
        </w:rPr>
      </w:pPr>
    </w:p>
    <w:p w14:paraId="4B679216">
      <w:pPr>
        <w:jc w:val="center"/>
        <w:rPr>
          <w:rFonts w:hint="eastAsia" w:ascii="Times New Roman" w:eastAsia="方正黑体_GBK"/>
          <w:sz w:val="21"/>
          <w:szCs w:val="21"/>
          <w:lang w:eastAsia="zh-CN"/>
        </w:rPr>
      </w:pPr>
    </w:p>
    <w:p w14:paraId="424B2DBE">
      <w:pPr>
        <w:jc w:val="center"/>
        <w:rPr>
          <w:rFonts w:hint="eastAsia" w:ascii="Times New Roman" w:eastAsia="方正黑体_GBK"/>
          <w:sz w:val="21"/>
          <w:szCs w:val="21"/>
          <w:lang w:eastAsia="zh-CN"/>
        </w:rPr>
      </w:pPr>
    </w:p>
    <w:p w14:paraId="3DF9FCC5">
      <w:pPr>
        <w:jc w:val="center"/>
        <w:rPr>
          <w:rFonts w:hint="eastAsia" w:ascii="Times New Roman" w:eastAsia="方正黑体_GBK"/>
          <w:sz w:val="21"/>
          <w:szCs w:val="21"/>
          <w:lang w:val="en-US" w:eastAsia="zh-CN"/>
        </w:rPr>
      </w:pPr>
    </w:p>
    <w:p w14:paraId="7E0F6BE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王玉英，汉族，63岁，中共党员。一名普通的共产党员，却以不平凡的事迹感动着周围每一个人。她来自宿州埇桥区，放弃了在城市退休养老的优越生活，来到了玄庙镇玄庙村二队，无怨无悔照顾婆家的亲人，目常村里如果谁家有困难，她总是慷慨解囊，送财送物出人帮忙，成为了村民们心中的“活雷锋”，她用自己的实际行动诠释着善良的品质和坚韧的品德。                   </w:t>
      </w:r>
    </w:p>
    <w:p w14:paraId="1E19465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right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8AD472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5E4080">
      <w:pPr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诚实守信：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 xml:space="preserve">   </w:t>
      </w:r>
    </w:p>
    <w:p w14:paraId="0BD77077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臧公瑾</w:t>
      </w:r>
    </w:p>
    <w:p w14:paraId="784CF979">
      <w:pPr>
        <w:pStyle w:val="4"/>
        <w:rPr>
          <w:rFonts w:hint="eastAsia" w:ascii="Times New Roman" w:eastAsia="方正黑体_GBK"/>
          <w:sz w:val="21"/>
          <w:szCs w:val="21"/>
          <w:lang w:eastAsia="zh-CN"/>
        </w:rPr>
      </w:pPr>
      <w:r>
        <w:rPr>
          <w:rFonts w:hint="eastAsia" w:ascii="Times New Roman" w:eastAsia="方正黑体_GBK"/>
          <w:sz w:val="21"/>
          <w:szCs w:val="21"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2214880</wp:posOffset>
            </wp:positionH>
            <wp:positionV relativeFrom="paragraph">
              <wp:posOffset>92075</wp:posOffset>
            </wp:positionV>
            <wp:extent cx="980440" cy="1360805"/>
            <wp:effectExtent l="0" t="0" r="10160" b="10795"/>
            <wp:wrapTight wrapText="bothSides">
              <wp:wrapPolygon>
                <wp:start x="0" y="0"/>
                <wp:lineTo x="0" y="21288"/>
                <wp:lineTo x="21152" y="21288"/>
                <wp:lineTo x="21152" y="0"/>
                <wp:lineTo x="0" y="0"/>
              </wp:wrapPolygon>
            </wp:wrapTight>
            <wp:docPr id="10" name="图片 10" descr="臧公瑾证件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臧公瑾证件照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default"/>
          <w:lang w:val="en-US" w:eastAsia="zh-CN"/>
        </w:rPr>
        <w:t xml:space="preserve">    </w:t>
      </w:r>
    </w:p>
    <w:p w14:paraId="69B78CDD">
      <w:pPr>
        <w:pStyle w:val="4"/>
        <w:rPr>
          <w:rFonts w:hint="eastAsia" w:ascii="Times New Roman" w:eastAsia="方正黑体_GBK"/>
          <w:sz w:val="21"/>
          <w:szCs w:val="21"/>
          <w:lang w:eastAsia="zh-CN"/>
        </w:rPr>
      </w:pPr>
    </w:p>
    <w:p w14:paraId="2DAD7491">
      <w:pPr>
        <w:pStyle w:val="4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              </w:t>
      </w:r>
    </w:p>
    <w:p w14:paraId="43E9D9BD">
      <w:pPr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</w:p>
    <w:p w14:paraId="203268D1">
      <w:pPr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臧公瑾，男，1985年9月出生，中共党员。2016年从上市外企辞职返乡以来，臧公瑾同志凭借重质量守信誉，把“诚实守信，知行合一”作为自己的经营理念，使得公司产品质量和客户服务水平深受国内客户的一致好评。帮助周边村民销售优质农产品，带领周边群众走上持续增收致富之路，并于2017年获得由砀山县团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委、砀山县农委颁发的“砀山县农村青年创业致富带头人”的荣誉称号。</w:t>
      </w:r>
    </w:p>
    <w:p w14:paraId="358F91D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YTU4Mzc0NTQyNTQ5MjUwNGU0OWYzNzkzZTEzZDQifQ=="/>
  </w:docVars>
  <w:rsids>
    <w:rsidRoot w:val="00000000"/>
    <w:rsid w:val="02023CEB"/>
    <w:rsid w:val="117F2C06"/>
    <w:rsid w:val="144D4B71"/>
    <w:rsid w:val="1A4D0CC6"/>
    <w:rsid w:val="2ADC7D3A"/>
    <w:rsid w:val="55BD6340"/>
    <w:rsid w:val="5AD42601"/>
    <w:rsid w:val="5EA65B72"/>
    <w:rsid w:val="6B713F07"/>
    <w:rsid w:val="6CF82D21"/>
    <w:rsid w:val="6FA304DE"/>
    <w:rsid w:val="707F1585"/>
    <w:rsid w:val="781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方正小标宋简体"/>
      <w:sz w:val="36"/>
    </w:rPr>
  </w:style>
  <w:style w:type="paragraph" w:styleId="3">
    <w:name w:val="Body Text Indent"/>
    <w:basedOn w:val="1"/>
    <w:autoRedefine/>
    <w:qFormat/>
    <w:uiPriority w:val="99"/>
    <w:pPr>
      <w:ind w:left="420" w:leftChars="200"/>
    </w:pPr>
  </w:style>
  <w:style w:type="paragraph" w:styleId="4">
    <w:name w:val="Body Text Indent 2"/>
    <w:basedOn w:val="1"/>
    <w:autoRedefine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 First Indent 2"/>
    <w:basedOn w:val="3"/>
    <w:autoRedefine/>
    <w:qFormat/>
    <w:uiPriority w:val="99"/>
    <w:pPr>
      <w:ind w:firstLine="420" w:firstLineChars="200"/>
    </w:pPr>
  </w:style>
  <w:style w:type="character" w:customStyle="1" w:styleId="9">
    <w:name w:val="UserStyle_0"/>
    <w:link w:val="1"/>
    <w:autoRedefine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1102</Words>
  <Characters>1142</Characters>
  <Lines>0</Lines>
  <Paragraphs>0</Paragraphs>
  <TotalTime>1</TotalTime>
  <ScaleCrop>false</ScaleCrop>
  <LinksUpToDate>false</LinksUpToDate>
  <CharactersWithSpaces>1280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2022-11-09T06:59:00Z</dcterms:created>
  <dc:creator>Administrator</dc:creator>
  <cp:lastModifiedBy>WPS_1668601540</cp:lastModifiedBy>
  <dcterms:modified xsi:type="dcterms:W3CDTF">2024-08-14T07:43:05Z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99A6DA2B34364AF7856CD82AE08977D3</vt:lpwstr>
  </property>
</Properties>
</file>