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附件：2024第一季度“宿州好人”推荐人员名单及事迹简介</w:t>
      </w:r>
    </w:p>
    <w:p>
      <w:pPr>
        <w:jc w:val="left"/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/>
        </w:rPr>
      </w:pPr>
    </w:p>
    <w:p>
      <w:pPr>
        <w:jc w:val="left"/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/>
        </w:rPr>
        <w:t>助人为乐：</w:t>
      </w:r>
    </w:p>
    <w:p>
      <w:pPr>
        <w:ind w:firstLine="3840" w:firstLineChars="120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姜  跃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256030" cy="1762125"/>
            <wp:effectExtent l="0" t="0" r="1270" b="9525"/>
            <wp:docPr id="1" name="图片 1" descr="3bb7c1946af51012bdda27a3c55b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bb7c1946af51012bdda27a3c55b3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姜跃，男，1991年3月生，中共党员，姜跃情系社会公益事业，个人及企业多年来主动承担社会责任，在企业经营的同时，不忘初心，社会公益始终在路上。自2016年以来，先后为50名优秀困难大学生进行公益资助，累计捐助金额16万元，为100名留守儿童送去新的书包、文具、生活物品等，为“青春守护计划”“光彩助学”活动等公益活动累计捐助资金超10万元。2019年被宿州青年企业家商会授予“突出贡献企业家”荣誉称号；2022年4月共青团宿州市团委、宿州市青年联合会授予第八届“宿州青年五四奖章”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 xml:space="preserve">                  王小辉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right="0" w:firstLine="672" w:firstLineChars="200"/>
        <w:jc w:val="center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drawing>
          <wp:inline distT="0" distB="0" distL="114300" distR="114300">
            <wp:extent cx="1400175" cy="1823720"/>
            <wp:effectExtent l="0" t="0" r="9525" b="5080"/>
            <wp:docPr id="2" name="图片 2" descr="王小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王小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王小辉，男，1978年9月生，中共党员，王小辉武汉空军预警学院本科毕业，从军22载，2017年转业，放弃政府安置，回乡创业，现任砀山吾家吾村农业发展有限公司总经理，创业以来共带动289户果农脱贫致富，创造就业岗位200多个。2018年7月发起成立了砀山公益联盟，分别在“八一”、“六一”、春节等节日前到敬老院看望老红军，到学校慰问孩子，共慰问孤寡老人、孩子等1000余人次，累计捐款捐物50余万元。2020年度砀山脱贫致富带头人、2021年宿州市“最美退役军人”、2022年度“安徽省模范退役军人”称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敬业奉献：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00" w:firstLineChars="13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秦 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drawing>
          <wp:inline distT="0" distB="0" distL="114300" distR="114300">
            <wp:extent cx="1394460" cy="1859280"/>
            <wp:effectExtent l="0" t="0" r="15240" b="7620"/>
            <wp:docPr id="9" name="图片 9" descr="5a9e98faf0a9326fba3177406fa4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a9e98faf0a9326fba3177406fa48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秦瑨,女，1984年8月生，中共党员，砀山县人民检察院综合业务部副主任同志思想坚定、作风扎实、尽职尽责，以实际行动彰显新时代检察官风采。在全国妇联宣传部、中央网信办网络社会工作局联合开展的2022年争做巾帼好网民活动中，入选“百个巾帼好网民故事”。先后荣获省“最美家庭”、市“三八红旗手标兵”、市“青年岗位能手”、县“最美职工”等荣誉称号，多次获评县检察院“先进个人”，2021年其家庭获评安徽省“文明家庭”荣誉称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孝老爱亲：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0" w:firstLineChars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 xml:space="preserve">                     张欢庆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center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drawing>
          <wp:inline distT="0" distB="0" distL="114300" distR="114300">
            <wp:extent cx="1275715" cy="1788160"/>
            <wp:effectExtent l="0" t="0" r="635" b="2540"/>
            <wp:docPr id="3" name="图片 3" descr="be5293ec1627ee6b08d774e6b47cf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e5293ec1627ee6b08d774e6b47cff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78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right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张欢庆，男，1968年8月生，张欢庆兄弟姐妹4人，在家里排行第二，哥哥出生后就患有先天性轻微智障，给本不富裕的家庭雪上加霜。作为家中智力正常的男子汉，张欢庆从记事起就开始帮助父母照顾哥哥，家中姊妹陆续成家，父母年迈后，更是承担了照顾哥嫂一家的责任，尽心竭力、从无怨言，寒来暑往、冬去春来，以半生毅力和真心撑起了哥嫂的一片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李祝敏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1485265" cy="2083435"/>
            <wp:effectExtent l="0" t="0" r="635" b="12065"/>
            <wp:docPr id="5" name="图片 5" descr="李祝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李祝敏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祝敏，女，1978年8月生，群众，砀山县玄庙镇大寨村村民。李祝敏的丈夫双臂截肢，夫妻两人相依相伴、相互扶持20多年。2016年，李祝敏的公公突发脑血栓，无法正常行走，生活不能自理，李祝敏便一日三餐、洗衣洗脚擦身，帮助公公护理按摩双腿，无微不至的照顾，一直到现在。2年前李祝敏</w:t>
      </w:r>
      <w:r>
        <w:rPr>
          <w:rFonts w:hint="eastAsia" w:ascii="仿宋_GB2312" w:hAnsi="仿宋_GB2312" w:eastAsia="仿宋_GB2312" w:cs="仿宋_GB2312"/>
          <w:sz w:val="32"/>
          <w:szCs w:val="32"/>
        </w:rPr>
        <w:t>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母亲也</w:t>
      </w:r>
      <w:r>
        <w:rPr>
          <w:rFonts w:hint="eastAsia" w:ascii="仿宋_GB2312" w:hAnsi="仿宋_GB2312" w:eastAsia="仿宋_GB2312" w:cs="仿宋_GB2312"/>
          <w:sz w:val="32"/>
          <w:szCs w:val="32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外地老家</w:t>
      </w:r>
      <w:r>
        <w:rPr>
          <w:rFonts w:hint="eastAsia" w:ascii="仿宋_GB2312" w:hAnsi="仿宋_GB2312" w:eastAsia="仿宋_GB2312" w:cs="仿宋_GB2312"/>
          <w:sz w:val="32"/>
          <w:szCs w:val="32"/>
        </w:rPr>
        <w:t>接到了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家里生活，和丈夫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共同</w:t>
      </w:r>
      <w:r>
        <w:rPr>
          <w:rFonts w:hint="eastAsia" w:ascii="仿宋_GB2312" w:hAnsi="仿宋_GB2312" w:eastAsia="仿宋_GB2312" w:cs="仿宋_GB2312"/>
          <w:sz w:val="32"/>
          <w:szCs w:val="32"/>
        </w:rPr>
        <w:t>照顾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双方的老人，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她们夫妻的孝顺在邻里间被广为称赞。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 xml:space="preserve">    黄楚英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1193800" cy="1748790"/>
            <wp:effectExtent l="0" t="0" r="6350" b="3810"/>
            <wp:docPr id="6" name="图片 6" descr="54f602b4ee5b7bf993c837e7d5b0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4f602b4ee5b7bf993c837e7d5b03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74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 xml:space="preserve">  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55"/>
        <w:jc w:val="both"/>
        <w:textAlignment w:val="auto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黄楚英，女，群众，1974年12月生，砀山县第五中学教师。黄楚英以自己的行动深刻诠释了孝老、爱亲的传统美德。婆婆2011年不幸患上了阿兹海默症，从记忆力下降到大小便不能自理，直至瘫痪在床、丧失语言功能、不能翻身，长期卧病在床，对此黄楚英照顾时考虑到方方面面，从不嫌弃，从不皱眉。为了老人的身体，每餐饭都肉、蛋、蔬菜、主食混在一起用料理机打成稠糊再喂，大小便及时清理，房间里一直保持干净、整洁、无异味，就这样一坚持就是十多年，用朴实的行动诠释了孝老爱亲的传统美德，2021年获评砀山县“最美媳妇”称号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见义勇为：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张立宝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1185545" cy="1390015"/>
            <wp:effectExtent l="0" t="0" r="14605" b="635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张立宝，男，19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，中共党员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退伍军人，砀山县供电公司退休职工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2023年8月7日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点多，张立宝在离家不远的池塘附近听见有人呼救，往远处一看，发现有人在水中挣扎，张立宝来不及多想，立刻游向溺水者。因为当时距离远，在他游到事发水域的时候，溺水者身体已完全下沉，他连忙下潜紧紧抱住溺水者并将其救上岸。落水的人是个小孩，年龄不大，被救上岸时，溺水男童脸色发青、嘴唇发紫，没有了意识，张立宝便利用在部队学到的急救知识，对男童实施抢救。在他的不断救助下，被救男童渐渐恢复了意识，成功挽救了孩童的生命。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000000"/>
    <w:rsid w:val="02023CEB"/>
    <w:rsid w:val="144D4B71"/>
    <w:rsid w:val="1A4D0CC6"/>
    <w:rsid w:val="23447A53"/>
    <w:rsid w:val="2ADC7D3A"/>
    <w:rsid w:val="5AD42601"/>
    <w:rsid w:val="5EA65B72"/>
    <w:rsid w:val="6CF82D21"/>
    <w:rsid w:val="707F1585"/>
    <w:rsid w:val="781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3">
    <w:name w:val="Body Text"/>
    <w:basedOn w:val="1"/>
    <w:qFormat/>
    <w:uiPriority w:val="0"/>
    <w:pPr>
      <w:jc w:val="center"/>
    </w:pPr>
    <w:rPr>
      <w:rFonts w:eastAsia="方正小标宋简体"/>
      <w:sz w:val="36"/>
    </w:rPr>
  </w:style>
  <w:style w:type="paragraph" w:styleId="4">
    <w:name w:val="Body Text Indent"/>
    <w:basedOn w:val="1"/>
    <w:qFormat/>
    <w:uiPriority w:val="99"/>
    <w:pPr>
      <w:ind w:left="420" w:leftChars="200"/>
    </w:p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Body Text First Indent 2"/>
    <w:basedOn w:val="4"/>
    <w:autoRedefine/>
    <w:qFormat/>
    <w:uiPriority w:val="99"/>
    <w:pPr>
      <w:ind w:firstLine="420" w:firstLineChars="200"/>
    </w:pPr>
  </w:style>
  <w:style w:type="character" w:customStyle="1" w:styleId="9">
    <w:name w:val="UserStyle_0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1750</Words>
  <Characters>1828</Characters>
  <Lines>0</Lines>
  <Paragraphs>0</Paragraphs>
  <TotalTime>5</TotalTime>
  <ScaleCrop>false</ScaleCrop>
  <LinksUpToDate>false</LinksUpToDate>
  <CharactersWithSpaces>1877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2022-11-09T06:59:00Z</dcterms:created>
  <dc:creator>Administrator</dc:creator>
  <cp:lastModifiedBy>小漩子！</cp:lastModifiedBy>
  <dcterms:modified xsi:type="dcterms:W3CDTF">2024-02-08T02:54:33Z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99A6DA2B34364AF7856CD82AE08977D3</vt:lpwstr>
  </property>
</Properties>
</file>